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0000003" w14:textId="5AEEF519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>TERMO DE EXECU</w:t>
      </w:r>
      <w:r w:rsidR="00AD08D9">
        <w:rPr>
          <w:rFonts w:ascii="Calibri" w:hAnsi="Calibri" w:cs="Calibri"/>
          <w:sz w:val="24"/>
          <w:szCs w:val="24"/>
        </w:rPr>
        <w:t>ÇÃO CULTURAL Nº 00</w:t>
      </w:r>
      <w:r w:rsidR="00AC3502" w:rsidRPr="00AC3502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9C2183">
        <w:rPr>
          <w:rFonts w:ascii="Calibri" w:hAnsi="Calibri" w:cs="Calibri"/>
          <w:sz w:val="24"/>
          <w:szCs w:val="24"/>
        </w:rPr>
        <w:t>/2026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</w:t>
      </w:r>
      <w:r w:rsidR="00AD6C4F">
        <w:rPr>
          <w:rFonts w:ascii="Calibri" w:hAnsi="Calibri" w:cs="Calibri"/>
          <w:sz w:val="24"/>
          <w:szCs w:val="24"/>
        </w:rPr>
        <w:t>Nº</w:t>
      </w:r>
      <w:r w:rsidR="00AD6C4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D08D9">
        <w:rPr>
          <w:rFonts w:ascii="Calibri" w:hAnsi="Calibri" w:cs="Calibri"/>
          <w:color w:val="000000" w:themeColor="text1"/>
          <w:sz w:val="24"/>
          <w:szCs w:val="24"/>
        </w:rPr>
        <w:t>00</w:t>
      </w:r>
      <w:r w:rsidR="00AD6C4F" w:rsidRPr="00AD6C4F">
        <w:rPr>
          <w:rFonts w:ascii="Calibri" w:hAnsi="Calibri" w:cs="Calibri"/>
          <w:color w:val="FF0000"/>
          <w:sz w:val="24"/>
          <w:szCs w:val="24"/>
        </w:rPr>
        <w:t>X</w:t>
      </w:r>
      <w:r w:rsidRPr="00007D8F">
        <w:rPr>
          <w:rFonts w:ascii="Calibri" w:hAnsi="Calibri" w:cs="Calibri"/>
          <w:color w:val="000000" w:themeColor="text1"/>
          <w:sz w:val="24"/>
          <w:szCs w:val="24"/>
        </w:rPr>
        <w:t>/202</w:t>
      </w:r>
      <w:r w:rsidR="00AC3502">
        <w:rPr>
          <w:rFonts w:ascii="Calibri" w:hAnsi="Calibri" w:cs="Calibri"/>
          <w:color w:val="000000" w:themeColor="text1"/>
          <w:sz w:val="24"/>
          <w:szCs w:val="24"/>
        </w:rPr>
        <w:t>6</w:t>
      </w:r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1C3D9C9F" w:rsidR="003F0A79" w:rsidRPr="000F607B" w:rsidRDefault="00007D8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1.1 A Secretaria Municipal de Desporto e </w:t>
      </w:r>
      <w:r w:rsidR="007806A9">
        <w:rPr>
          <w:rFonts w:ascii="Calibri" w:hAnsi="Calibri" w:cs="Calibri"/>
          <w:sz w:val="24"/>
          <w:szCs w:val="24"/>
        </w:rPr>
        <w:t>Cultura, neste ato represent</w:t>
      </w:r>
      <w:r w:rsidR="00112E65">
        <w:rPr>
          <w:rFonts w:ascii="Calibri" w:hAnsi="Calibri" w:cs="Calibri"/>
          <w:sz w:val="24"/>
          <w:szCs w:val="24"/>
        </w:rPr>
        <w:t>ado pelo Senhor Ramon Venceslau Batista Moreira</w:t>
      </w:r>
      <w:r>
        <w:rPr>
          <w:rFonts w:ascii="Calibri" w:hAnsi="Calibri" w:cs="Calibri"/>
          <w:sz w:val="24"/>
          <w:szCs w:val="24"/>
        </w:rPr>
        <w:t>, e o</w:t>
      </w:r>
      <w:r w:rsidR="00AC350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(a) AGENTE CULTURAL</w:t>
      </w:r>
      <w:r w:rsidR="00AD6C4F">
        <w:rPr>
          <w:rFonts w:ascii="Calibri" w:hAnsi="Calibri" w:cs="Calibri"/>
          <w:sz w:val="24"/>
          <w:szCs w:val="24"/>
        </w:rPr>
        <w:t>, ou ESPAÇO CULTURAL</w:t>
      </w:r>
      <w:r>
        <w:rPr>
          <w:rFonts w:ascii="Calibri" w:hAnsi="Calibri" w:cs="Calibri"/>
          <w:sz w:val="24"/>
          <w:szCs w:val="24"/>
        </w:rPr>
        <w:t xml:space="preserve"> __________________________________________________</w:t>
      </w:r>
      <w:proofErr w:type="gramStart"/>
      <w:r>
        <w:rPr>
          <w:rFonts w:ascii="Calibri" w:hAnsi="Calibri" w:cs="Calibri"/>
          <w:sz w:val="24"/>
          <w:szCs w:val="24"/>
        </w:rPr>
        <w:t>,</w:t>
      </w:r>
      <w:proofErr w:type="gramEnd"/>
      <w:r w:rsidR="00B1033D" w:rsidRPr="000F607B">
        <w:rPr>
          <w:rFonts w:ascii="Calibri" w:hAnsi="Calibri" w:cs="Calibri"/>
          <w:sz w:val="24"/>
          <w:szCs w:val="24"/>
        </w:rPr>
        <w:t>portado</w:t>
      </w:r>
      <w:r>
        <w:rPr>
          <w:rFonts w:ascii="Calibri" w:hAnsi="Calibri" w:cs="Calibri"/>
          <w:sz w:val="24"/>
          <w:szCs w:val="24"/>
        </w:rPr>
        <w:t>r(a) do RG</w:t>
      </w:r>
      <w:r w:rsidR="00AD6C4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nº _______________________</w:t>
      </w:r>
      <w:r w:rsidR="00B1033D" w:rsidRPr="000F607B">
        <w:rPr>
          <w:rFonts w:ascii="Calibri" w:hAnsi="Calibri" w:cs="Calibri"/>
          <w:sz w:val="24"/>
          <w:szCs w:val="24"/>
        </w:rPr>
        <w:t>, exped</w:t>
      </w:r>
      <w:r>
        <w:rPr>
          <w:rFonts w:ascii="Calibri" w:hAnsi="Calibri" w:cs="Calibri"/>
          <w:sz w:val="24"/>
          <w:szCs w:val="24"/>
        </w:rPr>
        <w:t>ida em __________</w:t>
      </w:r>
      <w:r w:rsidR="00B1033D" w:rsidRPr="000F607B">
        <w:rPr>
          <w:rFonts w:ascii="Calibri" w:hAnsi="Calibri" w:cs="Calibri"/>
          <w:sz w:val="24"/>
          <w:szCs w:val="24"/>
        </w:rPr>
        <w:t>, CPF</w:t>
      </w:r>
      <w:r w:rsidR="00AD6C4F">
        <w:rPr>
          <w:rFonts w:ascii="Calibri" w:hAnsi="Calibri" w:cs="Calibri"/>
          <w:sz w:val="24"/>
          <w:szCs w:val="24"/>
        </w:rPr>
        <w:t xml:space="preserve"> ou CNPJ</w:t>
      </w:r>
      <w:r w:rsidR="00B1033D" w:rsidRPr="000F607B">
        <w:rPr>
          <w:rFonts w:ascii="Calibri" w:hAnsi="Calibri" w:cs="Calibri"/>
          <w:sz w:val="24"/>
          <w:szCs w:val="24"/>
        </w:rPr>
        <w:t xml:space="preserve"> nº</w:t>
      </w:r>
      <w:r>
        <w:rPr>
          <w:rFonts w:ascii="Calibri" w:hAnsi="Calibri" w:cs="Calibri"/>
          <w:sz w:val="24"/>
          <w:szCs w:val="24"/>
        </w:rPr>
        <w:t xml:space="preserve"> _______________________</w:t>
      </w:r>
      <w:r w:rsidR="00B1033D" w:rsidRPr="000F607B">
        <w:rPr>
          <w:rFonts w:ascii="Calibri" w:hAnsi="Calibri" w:cs="Calibri"/>
          <w:sz w:val="24"/>
          <w:szCs w:val="24"/>
        </w:rPr>
        <w:t>,</w:t>
      </w:r>
      <w:r w:rsidR="00AD6C4F">
        <w:rPr>
          <w:rFonts w:ascii="Calibri" w:hAnsi="Calibri" w:cs="Calibri"/>
          <w:sz w:val="24"/>
          <w:szCs w:val="24"/>
        </w:rPr>
        <w:t xml:space="preserve"> </w:t>
      </w:r>
      <w:r w:rsidR="00B1033D" w:rsidRPr="000F607B">
        <w:rPr>
          <w:rFonts w:ascii="Calibri" w:hAnsi="Calibri" w:cs="Calibri"/>
          <w:sz w:val="24"/>
          <w:szCs w:val="24"/>
        </w:rPr>
        <w:t xml:space="preserve"> residente e domiciliado(a) à</w:t>
      </w:r>
      <w:r>
        <w:rPr>
          <w:rFonts w:ascii="Calibri" w:hAnsi="Calibri" w:cs="Calibri"/>
          <w:sz w:val="24"/>
          <w:szCs w:val="24"/>
        </w:rPr>
        <w:t xml:space="preserve"> __________________________, CEP:</w:t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</w:r>
      <w:r>
        <w:rPr>
          <w:rFonts w:ascii="Calibri" w:hAnsi="Calibri" w:cs="Calibri"/>
          <w:sz w:val="24"/>
          <w:szCs w:val="24"/>
        </w:rPr>
        <w:softHyphen/>
        <w:t>_______________, telefone _____________________</w:t>
      </w:r>
      <w:r w:rsidR="00B1033D"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286C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</w:t>
      </w:r>
      <w:r w:rsidR="00B1350C" w:rsidRPr="000F607B">
        <w:rPr>
          <w:rFonts w:ascii="Calibri" w:hAnsi="Calibri" w:cs="Calibri"/>
          <w:sz w:val="24"/>
          <w:szCs w:val="24"/>
        </w:rPr>
        <w:t>c</w:t>
      </w:r>
      <w:r w:rsidR="00B1350C">
        <w:rPr>
          <w:rFonts w:ascii="Calibri" w:hAnsi="Calibri" w:cs="Calibri"/>
          <w:sz w:val="24"/>
          <w:szCs w:val="24"/>
        </w:rPr>
        <w:t>ultural,</w:t>
      </w:r>
      <w:r w:rsidRPr="000F607B">
        <w:rPr>
          <w:rFonts w:ascii="Calibri" w:hAnsi="Calibri" w:cs="Calibri"/>
          <w:sz w:val="24"/>
          <w:szCs w:val="24"/>
        </w:rPr>
        <w:t xml:space="preserve"> contemplado no conforme processo administrativo nº </w:t>
      </w:r>
      <w:r w:rsidR="00007D8F">
        <w:rPr>
          <w:rFonts w:ascii="Calibri" w:hAnsi="Calibri" w:cs="Calibri"/>
          <w:sz w:val="24"/>
          <w:szCs w:val="24"/>
        </w:rPr>
        <w:t>_______________________________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5BFDDA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</w:t>
      </w:r>
      <w:r w:rsidR="00B1350C">
        <w:rPr>
          <w:rFonts w:ascii="Calibri" w:hAnsi="Calibri" w:cs="Calibri"/>
          <w:sz w:val="24"/>
          <w:szCs w:val="24"/>
        </w:rPr>
        <w:t>rmo totalizam o montante de R$ __________ (____________________)</w:t>
      </w:r>
    </w:p>
    <w:p w14:paraId="0000000D" w14:textId="22D6D4D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</w:t>
      </w:r>
      <w:r w:rsidR="00B1350C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(a) AGENT</w:t>
      </w:r>
      <w:r w:rsidR="00B1350C">
        <w:rPr>
          <w:rFonts w:ascii="Calibri" w:hAnsi="Calibri" w:cs="Calibri"/>
          <w:sz w:val="24"/>
          <w:szCs w:val="24"/>
        </w:rPr>
        <w:t>E CULTURAL</w:t>
      </w:r>
      <w:r w:rsidR="00AD6C4F">
        <w:rPr>
          <w:rFonts w:ascii="Calibri" w:hAnsi="Calibri" w:cs="Calibri"/>
          <w:sz w:val="24"/>
          <w:szCs w:val="24"/>
        </w:rPr>
        <w:t xml:space="preserve"> ou ESPAÇO CULTURAL</w:t>
      </w:r>
      <w:r w:rsidR="00B1350C">
        <w:rPr>
          <w:rFonts w:ascii="Calibri" w:hAnsi="Calibri" w:cs="Calibri"/>
          <w:sz w:val="24"/>
          <w:szCs w:val="24"/>
        </w:rPr>
        <w:t>, no Banco__________, Agência ______________</w:t>
      </w:r>
      <w:r w:rsidRPr="000F607B">
        <w:rPr>
          <w:rFonts w:ascii="Calibri" w:hAnsi="Calibri" w:cs="Calibri"/>
          <w:sz w:val="24"/>
          <w:szCs w:val="24"/>
        </w:rPr>
        <w:t>, C</w:t>
      </w:r>
      <w:r w:rsidR="00B1350C">
        <w:rPr>
          <w:rFonts w:ascii="Calibri" w:hAnsi="Calibri" w:cs="Calibri"/>
          <w:sz w:val="24"/>
          <w:szCs w:val="24"/>
        </w:rPr>
        <w:t>onta Corrente nº ________________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B1350C">
        <w:rPr>
          <w:rFonts w:ascii="Calibri" w:hAnsi="Calibri" w:cs="Calibri"/>
          <w:sz w:val="24"/>
          <w:szCs w:val="24"/>
        </w:rPr>
        <w:t>para recebimento.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C2D89BF" w:rsidR="003F0A79" w:rsidRPr="000F607B" w:rsidRDefault="00B1350C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 São obrigações da Secretaria Municipal de Desporto e Cultura: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1D0873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analisar e emitir parecer sobre os relatórios e sobre a prestação de informações apresentados pelo</w:t>
      </w:r>
      <w:r w:rsidR="00AC3502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(a) AGENTE CULTURAL</w:t>
      </w:r>
      <w:r w:rsidR="00AC3502">
        <w:rPr>
          <w:rFonts w:ascii="Calibri" w:hAnsi="Calibri" w:cs="Calibri"/>
          <w:sz w:val="24"/>
          <w:szCs w:val="24"/>
        </w:rPr>
        <w:t xml:space="preserve"> OU ESPAÇO CULTURAL</w:t>
      </w:r>
      <w:r w:rsidRPr="000F607B">
        <w:rPr>
          <w:rFonts w:ascii="Calibri" w:hAnsi="Calibri" w:cs="Calibri"/>
          <w:sz w:val="24"/>
          <w:szCs w:val="24"/>
        </w:rPr>
        <w:t xml:space="preserve">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B" w14:textId="7C1DC965" w:rsidR="003F0A79" w:rsidRPr="000F607B" w:rsidRDefault="00B1033D" w:rsidP="00112E6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II)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aplicar os recursos concedidos na realização da ação cultural; </w:t>
      </w:r>
    </w:p>
    <w:p w14:paraId="0000001C" w14:textId="11ABB93E" w:rsidR="003F0A79" w:rsidRPr="000F607B" w:rsidRDefault="00112E6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</w:t>
      </w:r>
      <w:r w:rsidR="00B1033D" w:rsidRPr="000F607B">
        <w:rPr>
          <w:rFonts w:ascii="Calibri" w:hAnsi="Calibri" w:cs="Calibri"/>
          <w:sz w:val="24"/>
          <w:szCs w:val="24"/>
        </w:rPr>
        <w:t>) facilitar o monitoramento, o controle e supervisão do termo de execução cultural bem como o acesso ao local de realização da ação cultural;</w:t>
      </w:r>
    </w:p>
    <w:p w14:paraId="0000001D" w14:textId="2D535930" w:rsidR="003F0A79" w:rsidRPr="000F607B" w:rsidRDefault="00112E6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B1033D" w:rsidRPr="000F607B">
        <w:rPr>
          <w:rFonts w:ascii="Calibri" w:hAnsi="Calibri" w:cs="Calibri"/>
          <w:sz w:val="24"/>
          <w:szCs w:val="24"/>
        </w:rPr>
        <w:t>V) prestar informações à</w:t>
      </w:r>
      <w:r w:rsidR="00B1350C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B1350C" w:rsidRPr="00B1350C">
        <w:rPr>
          <w:rFonts w:ascii="Calibri" w:hAnsi="Calibri" w:cs="Calibri"/>
          <w:color w:val="000000" w:themeColor="text1"/>
          <w:sz w:val="24"/>
          <w:szCs w:val="24"/>
        </w:rPr>
        <w:t>Secretaria Municipal de Desporto e Cultura,</w:t>
      </w:r>
      <w:r w:rsidR="00B1033D" w:rsidRPr="00B1350C">
        <w:rPr>
          <w:rFonts w:ascii="Calibri" w:hAnsi="Calibri" w:cs="Calibri"/>
          <w:color w:val="000000" w:themeColor="text1"/>
          <w:sz w:val="24"/>
          <w:szCs w:val="24"/>
        </w:rPr>
        <w:t xml:space="preserve"> apresentado no prazo máximo de </w:t>
      </w:r>
      <w:r w:rsidR="00951EA7">
        <w:rPr>
          <w:rFonts w:ascii="Calibri" w:hAnsi="Calibri" w:cs="Calibri"/>
          <w:color w:val="000000" w:themeColor="text1"/>
          <w:sz w:val="24"/>
          <w:szCs w:val="24"/>
        </w:rPr>
        <w:t>60</w:t>
      </w:r>
      <w:r w:rsidR="00B1350C" w:rsidRPr="00B1350C">
        <w:rPr>
          <w:rFonts w:ascii="Calibri" w:hAnsi="Calibri" w:cs="Calibri"/>
          <w:color w:val="000000" w:themeColor="text1"/>
          <w:sz w:val="24"/>
          <w:szCs w:val="24"/>
        </w:rPr>
        <w:t xml:space="preserve"> dias</w:t>
      </w:r>
      <w:r w:rsidR="00B1033D" w:rsidRPr="00B1350C">
        <w:rPr>
          <w:rFonts w:ascii="Calibri" w:hAnsi="Calibri" w:cs="Calibri"/>
          <w:color w:val="000000" w:themeColor="text1"/>
          <w:sz w:val="24"/>
          <w:szCs w:val="24"/>
        </w:rPr>
        <w:t xml:space="preserve"> contados do término </w:t>
      </w:r>
      <w:r w:rsidR="00B1033D" w:rsidRPr="000F607B">
        <w:rPr>
          <w:rFonts w:ascii="Calibri" w:hAnsi="Calibri" w:cs="Calibri"/>
          <w:sz w:val="24"/>
          <w:szCs w:val="24"/>
        </w:rPr>
        <w:t>da vigência do termo de execução cultural;</w:t>
      </w:r>
    </w:p>
    <w:p w14:paraId="0000001E" w14:textId="5A747E47" w:rsidR="003F0A79" w:rsidRPr="000F607B" w:rsidRDefault="00112E6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B1033D" w:rsidRPr="000F607B">
        <w:rPr>
          <w:rFonts w:ascii="Calibri" w:hAnsi="Calibri" w:cs="Calibri"/>
          <w:sz w:val="24"/>
          <w:szCs w:val="24"/>
        </w:rPr>
        <w:t>) atender a qualquer</w:t>
      </w:r>
      <w:r w:rsidR="00B1350C">
        <w:rPr>
          <w:rFonts w:ascii="Calibri" w:hAnsi="Calibri" w:cs="Calibri"/>
          <w:sz w:val="24"/>
          <w:szCs w:val="24"/>
        </w:rPr>
        <w:t xml:space="preserve"> solicitação regular feita pela Secretaria Municipal de Desporto e Cultura</w:t>
      </w:r>
      <w:r w:rsidR="00B1033D"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59E25D46" w:rsidR="003F0A79" w:rsidRPr="000F607B" w:rsidRDefault="00112E6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VI</w:t>
      </w:r>
      <w:r w:rsidR="00B1033D" w:rsidRPr="000F607B">
        <w:rPr>
          <w:rFonts w:ascii="Calibri" w:hAnsi="Calibri" w:cs="Calibri"/>
          <w:sz w:val="24"/>
          <w:szCs w:val="24"/>
        </w:rPr>
        <w:t>)</w:t>
      </w:r>
      <w:proofErr w:type="gramEnd"/>
      <w:r w:rsidR="00B1033D" w:rsidRPr="000F607B">
        <w:rPr>
          <w:rFonts w:ascii="Calibri" w:hAnsi="Calibri" w:cs="Calibri"/>
          <w:sz w:val="24"/>
          <w:szCs w:val="24"/>
        </w:rPr>
        <w:t xml:space="preserve">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="00B1033D"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Cultura;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E233E9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233E9">
        <w:rPr>
          <w:rFonts w:ascii="Calibri" w:hAnsi="Calibri" w:cs="Calibri"/>
          <w:b/>
          <w:bCs/>
          <w:color w:val="000000" w:themeColor="text1"/>
          <w:sz w:val="24"/>
          <w:szCs w:val="24"/>
        </w:rPr>
        <w:t>7. PRESTAÇÃO DE INFORMAÇÕES</w:t>
      </w:r>
      <w:r w:rsidR="007B4602" w:rsidRPr="00E233E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IN LOCO</w:t>
      </w:r>
    </w:p>
    <w:p w14:paraId="07635F30" w14:textId="719145D3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</w:t>
      </w:r>
      <w:r w:rsidR="00951EA7">
        <w:rPr>
          <w:rFonts w:ascii="Calibri" w:hAnsi="Calibri" w:cs="Calibri"/>
          <w:sz w:val="24"/>
          <w:szCs w:val="24"/>
        </w:rPr>
        <w:t>ou espaço cultural</w:t>
      </w:r>
      <w:proofErr w:type="gramStart"/>
      <w:r w:rsidR="00951EA7">
        <w:rPr>
          <w:rFonts w:ascii="Calibri" w:hAnsi="Calibri" w:cs="Calibri"/>
          <w:sz w:val="24"/>
          <w:szCs w:val="24"/>
        </w:rPr>
        <w:t xml:space="preserve">, </w:t>
      </w:r>
      <w:r w:rsidRPr="000F607B">
        <w:rPr>
          <w:rFonts w:ascii="Calibri" w:hAnsi="Calibri" w:cs="Calibri"/>
          <w:sz w:val="24"/>
          <w:szCs w:val="24"/>
        </w:rPr>
        <w:t>prestará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 - pelo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II - pela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101C3AC3" w14:textId="0B74DBF0" w:rsidR="0070148C" w:rsidRDefault="0070148C" w:rsidP="00B1350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5C309AC9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E233E9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 xml:space="preserve">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5BC8F4D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="00E233E9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51EA7">
        <w:rPr>
          <w:rFonts w:ascii="Calibri" w:hAnsi="Calibri" w:cs="Calibri"/>
          <w:sz w:val="24"/>
          <w:szCs w:val="24"/>
        </w:rPr>
        <w:t xml:space="preserve"> 15</w:t>
      </w:r>
      <w:r w:rsidR="009A0110">
        <w:rPr>
          <w:rFonts w:ascii="Calibri" w:hAnsi="Calibri" w:cs="Calibri"/>
          <w:sz w:val="24"/>
          <w:szCs w:val="24"/>
        </w:rPr>
        <w:t xml:space="preserve">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apresentação de plano de ações compensatórias; </w:t>
      </w:r>
      <w:proofErr w:type="gramStart"/>
      <w:r w:rsidRPr="000F607B">
        <w:rPr>
          <w:rFonts w:ascii="Calibri" w:hAnsi="Calibri" w:cs="Calibri"/>
          <w:sz w:val="24"/>
          <w:szCs w:val="24"/>
        </w:rPr>
        <w:t>ou</w:t>
      </w:r>
      <w:proofErr w:type="gramEnd"/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</w:t>
      </w:r>
      <w:proofErr w:type="gramStart"/>
      <w:r w:rsidRPr="000F607B">
        <w:rPr>
          <w:rFonts w:ascii="Calibri" w:hAnsi="Calibri" w:cs="Calibri"/>
          <w:sz w:val="24"/>
          <w:szCs w:val="24"/>
        </w:rPr>
        <w:t>e</w:t>
      </w:r>
      <w:proofErr w:type="gramEnd"/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271D9903" w14:textId="0788DDD7" w:rsidR="000F607B" w:rsidRPr="009C2183" w:rsidRDefault="00D4053C" w:rsidP="009C218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8" w14:textId="58F1B86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233E9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1F542709" w14:textId="66A9126D" w:rsidR="00E233E9" w:rsidRPr="009C2183" w:rsidRDefault="00B1033D" w:rsidP="009C2183">
      <w:pPr>
        <w:spacing w:after="100"/>
        <w:ind w:left="10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233E9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>.1 A vigência deste instrumento te</w:t>
      </w:r>
      <w:r w:rsidR="00951EA7">
        <w:rPr>
          <w:rFonts w:ascii="Calibri" w:hAnsi="Calibri" w:cs="Calibri"/>
          <w:sz w:val="24"/>
          <w:szCs w:val="24"/>
        </w:rPr>
        <w:t>rá início na data de assinatura.</w:t>
      </w:r>
    </w:p>
    <w:p w14:paraId="31217888" w14:textId="77777777" w:rsidR="00951EA7" w:rsidRDefault="00951EA7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</w:p>
    <w:p w14:paraId="0000006F" w14:textId="0EBAD8F2" w:rsidR="003F0A79" w:rsidRPr="000F607B" w:rsidRDefault="00112E65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Amambai, ____</w:t>
      </w:r>
      <w:r w:rsidR="00E233E9">
        <w:rPr>
          <w:rFonts w:ascii="Calibri" w:hAnsi="Calibri" w:cs="Calibri"/>
          <w:sz w:val="24"/>
          <w:szCs w:val="24"/>
        </w:rPr>
        <w:t xml:space="preserve">de </w:t>
      </w:r>
      <w:r w:rsidR="00951EA7">
        <w:rPr>
          <w:rFonts w:ascii="Calibri" w:hAnsi="Calibri" w:cs="Calibri"/>
          <w:sz w:val="24"/>
          <w:szCs w:val="24"/>
        </w:rPr>
        <w:t>Abril</w:t>
      </w:r>
      <w:r w:rsidR="009C2183">
        <w:rPr>
          <w:rFonts w:ascii="Calibri" w:hAnsi="Calibri" w:cs="Calibri"/>
          <w:sz w:val="24"/>
          <w:szCs w:val="24"/>
        </w:rPr>
        <w:t xml:space="preserve"> de 2026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69B0F861" w:rsidR="003F0A79" w:rsidRDefault="00112E65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Ramon Venceslau Batista Moreira</w:t>
      </w:r>
    </w:p>
    <w:p w14:paraId="01816981" w14:textId="77777777" w:rsidR="007806A9" w:rsidRPr="000F607B" w:rsidRDefault="007806A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0488F807" w:rsidR="003F0A79" w:rsidRPr="000F607B" w:rsidRDefault="00E233E9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</w:t>
      </w:r>
    </w:p>
    <w:sectPr w:rsidR="003F0A79" w:rsidRPr="000F607B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8EDB4" w14:textId="77777777" w:rsidR="00610D6D" w:rsidRDefault="00610D6D" w:rsidP="00264109">
      <w:pPr>
        <w:spacing w:line="240" w:lineRule="auto"/>
      </w:pPr>
      <w:r>
        <w:separator/>
      </w:r>
    </w:p>
  </w:endnote>
  <w:endnote w:type="continuationSeparator" w:id="0">
    <w:p w14:paraId="7D55DE95" w14:textId="77777777" w:rsidR="00610D6D" w:rsidRDefault="00610D6D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1237B" w14:textId="1D6E1986" w:rsidR="00264109" w:rsidRPr="00C23E78" w:rsidRDefault="00C23E78" w:rsidP="00C23E78">
    <w:pPr>
      <w:pStyle w:val="Rodap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8CABA6" wp14:editId="4FD12440">
          <wp:simplePos x="0" y="0"/>
          <wp:positionH relativeFrom="margin">
            <wp:posOffset>1524000</wp:posOffset>
          </wp:positionH>
          <wp:positionV relativeFrom="margin">
            <wp:posOffset>9012555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6CC797FC" wp14:editId="52C3FF01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9E2F1" w14:textId="77777777" w:rsidR="00610D6D" w:rsidRDefault="00610D6D" w:rsidP="00264109">
      <w:pPr>
        <w:spacing w:line="240" w:lineRule="auto"/>
      </w:pPr>
      <w:r>
        <w:separator/>
      </w:r>
    </w:p>
  </w:footnote>
  <w:footnote w:type="continuationSeparator" w:id="0">
    <w:p w14:paraId="3B3A13E3" w14:textId="77777777" w:rsidR="00610D6D" w:rsidRDefault="00610D6D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461740CE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79"/>
    <w:rsid w:val="00004A2F"/>
    <w:rsid w:val="000074AF"/>
    <w:rsid w:val="00007D8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12E65"/>
    <w:rsid w:val="00122717"/>
    <w:rsid w:val="00136773"/>
    <w:rsid w:val="00136E7F"/>
    <w:rsid w:val="001456AB"/>
    <w:rsid w:val="0014710F"/>
    <w:rsid w:val="00150A04"/>
    <w:rsid w:val="001D6033"/>
    <w:rsid w:val="00225866"/>
    <w:rsid w:val="00264109"/>
    <w:rsid w:val="00277E52"/>
    <w:rsid w:val="002C1147"/>
    <w:rsid w:val="002E3BBF"/>
    <w:rsid w:val="002E6613"/>
    <w:rsid w:val="003B2096"/>
    <w:rsid w:val="003F0A79"/>
    <w:rsid w:val="00405406"/>
    <w:rsid w:val="00406B4A"/>
    <w:rsid w:val="00412B00"/>
    <w:rsid w:val="004220F0"/>
    <w:rsid w:val="00443498"/>
    <w:rsid w:val="00470242"/>
    <w:rsid w:val="00491C2B"/>
    <w:rsid w:val="004B1032"/>
    <w:rsid w:val="004B43D2"/>
    <w:rsid w:val="004C3D24"/>
    <w:rsid w:val="004F1066"/>
    <w:rsid w:val="005259B8"/>
    <w:rsid w:val="0056792D"/>
    <w:rsid w:val="005B2133"/>
    <w:rsid w:val="00610D6D"/>
    <w:rsid w:val="00665BA8"/>
    <w:rsid w:val="00674A63"/>
    <w:rsid w:val="006A5BF4"/>
    <w:rsid w:val="006B1B12"/>
    <w:rsid w:val="0070148C"/>
    <w:rsid w:val="0070590E"/>
    <w:rsid w:val="00750198"/>
    <w:rsid w:val="00766C10"/>
    <w:rsid w:val="007806A9"/>
    <w:rsid w:val="00792B68"/>
    <w:rsid w:val="007B4602"/>
    <w:rsid w:val="007D0C06"/>
    <w:rsid w:val="00886A59"/>
    <w:rsid w:val="008A56F1"/>
    <w:rsid w:val="008C38B3"/>
    <w:rsid w:val="0091556D"/>
    <w:rsid w:val="00945B21"/>
    <w:rsid w:val="00951EA7"/>
    <w:rsid w:val="009575E9"/>
    <w:rsid w:val="009729B8"/>
    <w:rsid w:val="009A0110"/>
    <w:rsid w:val="009C2183"/>
    <w:rsid w:val="009E10B0"/>
    <w:rsid w:val="009F4C5C"/>
    <w:rsid w:val="00A10607"/>
    <w:rsid w:val="00A20A1C"/>
    <w:rsid w:val="00A55076"/>
    <w:rsid w:val="00AB2D02"/>
    <w:rsid w:val="00AB56A3"/>
    <w:rsid w:val="00AC3502"/>
    <w:rsid w:val="00AD08D9"/>
    <w:rsid w:val="00AD6C4F"/>
    <w:rsid w:val="00B01CE2"/>
    <w:rsid w:val="00B1033D"/>
    <w:rsid w:val="00B1350C"/>
    <w:rsid w:val="00B4424E"/>
    <w:rsid w:val="00B47C5B"/>
    <w:rsid w:val="00B50530"/>
    <w:rsid w:val="00B94EDC"/>
    <w:rsid w:val="00BA0F70"/>
    <w:rsid w:val="00C16518"/>
    <w:rsid w:val="00C23E7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DE1DAC"/>
    <w:rsid w:val="00E233E9"/>
    <w:rsid w:val="00E23903"/>
    <w:rsid w:val="00E40F16"/>
    <w:rsid w:val="00E762CB"/>
    <w:rsid w:val="00EC5636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2E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2E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1639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cp:lastPrinted>2024-05-20T16:45:00Z</cp:lastPrinted>
  <dcterms:created xsi:type="dcterms:W3CDTF">2026-03-16T14:52:00Z</dcterms:created>
  <dcterms:modified xsi:type="dcterms:W3CDTF">2026-03-16T14:52:00Z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